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DD04" w14:textId="77777777" w:rsidR="00CA6F63" w:rsidRPr="00C47A36" w:rsidRDefault="00CA6F63" w:rsidP="00CA6F63">
      <w:pPr>
        <w:spacing w:after="160" w:line="259" w:lineRule="auto"/>
        <w:rPr>
          <w:b/>
          <w:lang w:val="ro-RO"/>
        </w:rPr>
      </w:pPr>
      <w:r w:rsidRPr="00C47A36">
        <w:rPr>
          <w:b/>
          <w:lang w:val="ro-RO"/>
        </w:rPr>
        <w:t>ANEXA 1</w:t>
      </w:r>
    </w:p>
    <w:p w14:paraId="7CA9D5FD" w14:textId="20D1F412" w:rsidR="00CA6F63" w:rsidRPr="00C47A36" w:rsidRDefault="00CA6F63" w:rsidP="00CA6F63">
      <w:pPr>
        <w:spacing w:after="160" w:line="259" w:lineRule="auto"/>
        <w:jc w:val="center"/>
        <w:rPr>
          <w:b/>
          <w:lang w:val="ro-RO"/>
        </w:rPr>
      </w:pPr>
      <w:bookmarkStart w:id="0" w:name="_Hlk133392544"/>
      <w:r w:rsidRPr="00C47A36">
        <w:rPr>
          <w:b/>
          <w:lang w:val="ro-RO"/>
        </w:rPr>
        <w:t>GRAFICUL ORGANIZĂRII ȘI DESFĂȘURĂRII TESTULUI DE COMPETENȚE LINGVISTICE PENTRU ADMITEREA ÎN CLASA A V-A CU PROGRAM INTENSIV DE STUDIU AL UNEI LIMBI MODERNE DE CIRCULAȚIE INTERNAȚIONALĂ, PENTRU ANUL ȘCOLAR 202</w:t>
      </w:r>
      <w:r w:rsidR="00C47A36" w:rsidRPr="00C47A36">
        <w:rPr>
          <w:b/>
          <w:lang w:val="ro-RO"/>
        </w:rPr>
        <w:t>5</w:t>
      </w:r>
      <w:r w:rsidRPr="00C47A36">
        <w:rPr>
          <w:b/>
          <w:lang w:val="ro-RO"/>
        </w:rPr>
        <w:t>-202</w:t>
      </w:r>
      <w:r w:rsidR="00C47A36" w:rsidRPr="00C47A36">
        <w:rPr>
          <w:b/>
          <w:lang w:val="ro-RO"/>
        </w:rPr>
        <w:t>6</w:t>
      </w:r>
    </w:p>
    <w:p w14:paraId="1A834EB6" w14:textId="77777777" w:rsidR="00CA6F63" w:rsidRPr="00C47A36" w:rsidRDefault="00CA6F63" w:rsidP="00CA6F63">
      <w:pPr>
        <w:spacing w:after="160" w:line="259" w:lineRule="auto"/>
        <w:jc w:val="center"/>
        <w:rPr>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7038"/>
      </w:tblGrid>
      <w:tr w:rsidR="00C47A36" w:rsidRPr="00C47A36" w14:paraId="037A8686" w14:textId="77777777" w:rsidTr="00A21874">
        <w:tc>
          <w:tcPr>
            <w:tcW w:w="1345" w:type="pct"/>
            <w:shd w:val="clear" w:color="auto" w:fill="DEEAF6" w:themeFill="accent5" w:themeFillTint="33"/>
          </w:tcPr>
          <w:bookmarkEnd w:id="0"/>
          <w:p w14:paraId="2DCAAE65" w14:textId="77777777" w:rsidR="00C47A36" w:rsidRPr="00C47A36" w:rsidRDefault="00C47A36" w:rsidP="00A21874">
            <w:pPr>
              <w:jc w:val="center"/>
              <w:rPr>
                <w:b/>
                <w:lang w:val="ro-RO"/>
              </w:rPr>
            </w:pPr>
            <w:r w:rsidRPr="00C47A36">
              <w:rPr>
                <w:b/>
                <w:lang w:val="ro-RO"/>
              </w:rPr>
              <w:t>Termen/Perioadă</w:t>
            </w:r>
          </w:p>
        </w:tc>
        <w:tc>
          <w:tcPr>
            <w:tcW w:w="3655" w:type="pct"/>
            <w:shd w:val="clear" w:color="auto" w:fill="DEEAF6" w:themeFill="accent5" w:themeFillTint="33"/>
          </w:tcPr>
          <w:p w14:paraId="53912D0F" w14:textId="77777777" w:rsidR="00C47A36" w:rsidRPr="00C47A36" w:rsidRDefault="00C47A36" w:rsidP="00A21874">
            <w:pPr>
              <w:jc w:val="center"/>
              <w:rPr>
                <w:b/>
                <w:lang w:val="ro-RO"/>
              </w:rPr>
            </w:pPr>
            <w:r w:rsidRPr="00C47A36">
              <w:rPr>
                <w:b/>
                <w:lang w:val="ro-RO"/>
              </w:rPr>
              <w:t>Activitate</w:t>
            </w:r>
          </w:p>
        </w:tc>
      </w:tr>
      <w:tr w:rsidR="00C47A36" w:rsidRPr="00C47A36" w14:paraId="3655DDCB" w14:textId="77777777" w:rsidTr="00A21874">
        <w:tc>
          <w:tcPr>
            <w:tcW w:w="1345" w:type="pct"/>
            <w:shd w:val="clear" w:color="auto" w:fill="auto"/>
          </w:tcPr>
          <w:p w14:paraId="0E876FA4" w14:textId="77777777" w:rsidR="00C47A36" w:rsidRPr="00C47A36" w:rsidRDefault="00C47A36" w:rsidP="00A21874">
            <w:pPr>
              <w:rPr>
                <w:lang w:val="ro-RO"/>
              </w:rPr>
            </w:pPr>
            <w:r w:rsidRPr="00C47A36">
              <w:rPr>
                <w:lang w:val="ro-RO"/>
              </w:rPr>
              <w:t>16 mai 2025</w:t>
            </w:r>
          </w:p>
        </w:tc>
        <w:tc>
          <w:tcPr>
            <w:tcW w:w="3655" w:type="pct"/>
            <w:shd w:val="clear" w:color="auto" w:fill="auto"/>
          </w:tcPr>
          <w:p w14:paraId="7CD29973" w14:textId="77777777" w:rsidR="00C47A36" w:rsidRPr="00C47A36" w:rsidRDefault="00C47A36" w:rsidP="00A21874">
            <w:pPr>
              <w:rPr>
                <w:lang w:val="ro-RO"/>
              </w:rPr>
            </w:pPr>
            <w:r w:rsidRPr="00C47A36">
              <w:rPr>
                <w:lang w:val="ro-RO"/>
              </w:rPr>
              <w:t>Constituirea comisiei de organizare și desfășurare a Testului de competență lingvistică, respectiv de recunoaștere și echivalare a rezultatelor obținute la examene internaționale pentru certificarea competențelor de comunicare în limba străină cu Testul de competență lingvistică.</w:t>
            </w:r>
          </w:p>
        </w:tc>
      </w:tr>
      <w:tr w:rsidR="00C47A36" w:rsidRPr="00C47A36" w14:paraId="0485CEF6" w14:textId="77777777" w:rsidTr="00A21874">
        <w:tc>
          <w:tcPr>
            <w:tcW w:w="1345" w:type="pct"/>
            <w:shd w:val="clear" w:color="auto" w:fill="auto"/>
          </w:tcPr>
          <w:p w14:paraId="172A88E5" w14:textId="77777777" w:rsidR="00C47A36" w:rsidRPr="00C47A36" w:rsidRDefault="00C47A36" w:rsidP="00A21874">
            <w:pPr>
              <w:rPr>
                <w:lang w:val="ro-RO"/>
              </w:rPr>
            </w:pPr>
            <w:r w:rsidRPr="00C47A36">
              <w:rPr>
                <w:lang w:val="ro-RO"/>
              </w:rPr>
              <w:t xml:space="preserve">26 mai – 3 iunie 2025  </w:t>
            </w:r>
          </w:p>
        </w:tc>
        <w:tc>
          <w:tcPr>
            <w:tcW w:w="3655" w:type="pct"/>
            <w:shd w:val="clear" w:color="auto" w:fill="auto"/>
          </w:tcPr>
          <w:p w14:paraId="55D26BFE" w14:textId="77777777" w:rsidR="00C47A36" w:rsidRPr="00C47A36" w:rsidRDefault="00C47A36" w:rsidP="00A21874">
            <w:pPr>
              <w:rPr>
                <w:lang w:val="ro-RO"/>
              </w:rPr>
            </w:pPr>
            <w:r w:rsidRPr="00C47A36">
              <w:rPr>
                <w:lang w:val="ro-RO"/>
              </w:rPr>
              <w:t>Înscrierea candidaților</w:t>
            </w:r>
          </w:p>
        </w:tc>
      </w:tr>
      <w:tr w:rsidR="00C47A36" w:rsidRPr="00C47A36" w14:paraId="121040FC" w14:textId="77777777" w:rsidTr="00A21874">
        <w:tc>
          <w:tcPr>
            <w:tcW w:w="1345" w:type="pct"/>
            <w:shd w:val="clear" w:color="auto" w:fill="auto"/>
          </w:tcPr>
          <w:p w14:paraId="1C61651F" w14:textId="77777777" w:rsidR="00C47A36" w:rsidRPr="00C47A36" w:rsidRDefault="00C47A36" w:rsidP="00A21874">
            <w:pPr>
              <w:rPr>
                <w:lang w:val="ro-RO"/>
              </w:rPr>
            </w:pPr>
            <w:r w:rsidRPr="00C47A36">
              <w:rPr>
                <w:lang w:val="ro-RO"/>
              </w:rPr>
              <w:t>3 iunie 2025</w:t>
            </w:r>
          </w:p>
        </w:tc>
        <w:tc>
          <w:tcPr>
            <w:tcW w:w="3655" w:type="pct"/>
            <w:shd w:val="clear" w:color="auto" w:fill="auto"/>
          </w:tcPr>
          <w:p w14:paraId="5F71211D" w14:textId="77777777" w:rsidR="00C47A36" w:rsidRPr="00C47A36" w:rsidRDefault="00C47A36" w:rsidP="00A21874">
            <w:pPr>
              <w:rPr>
                <w:lang w:val="ro-RO"/>
              </w:rPr>
            </w:pPr>
            <w:r w:rsidRPr="00C47A36">
              <w:rPr>
                <w:lang w:val="ro-RO"/>
              </w:rPr>
              <w:t xml:space="preserve">Afișarea situației înscrierilor candidaților </w:t>
            </w:r>
          </w:p>
        </w:tc>
      </w:tr>
      <w:tr w:rsidR="00C47A36" w:rsidRPr="00C47A36" w14:paraId="68AEC820" w14:textId="77777777" w:rsidTr="00A21874">
        <w:tc>
          <w:tcPr>
            <w:tcW w:w="1345" w:type="pct"/>
            <w:shd w:val="clear" w:color="auto" w:fill="auto"/>
          </w:tcPr>
          <w:p w14:paraId="1499C929" w14:textId="77777777" w:rsidR="00C47A36" w:rsidRPr="00C47A36" w:rsidRDefault="00C47A36" w:rsidP="00A21874">
            <w:pPr>
              <w:rPr>
                <w:lang w:val="ro-RO"/>
              </w:rPr>
            </w:pPr>
            <w:r w:rsidRPr="00C47A36">
              <w:rPr>
                <w:lang w:val="ro-RO"/>
              </w:rPr>
              <w:t>4 iunie 2025</w:t>
            </w:r>
          </w:p>
        </w:tc>
        <w:tc>
          <w:tcPr>
            <w:tcW w:w="3655" w:type="pct"/>
            <w:shd w:val="clear" w:color="auto" w:fill="auto"/>
          </w:tcPr>
          <w:p w14:paraId="6AC6D38D" w14:textId="77777777" w:rsidR="00C47A36" w:rsidRPr="00C47A36" w:rsidRDefault="00C47A36" w:rsidP="00A21874">
            <w:pPr>
              <w:rPr>
                <w:lang w:val="ro-RO"/>
              </w:rPr>
            </w:pPr>
            <w:r w:rsidRPr="00C47A36">
              <w:rPr>
                <w:lang w:val="ro-RO"/>
              </w:rPr>
              <w:t>Depunerea cererilor de recunoaștere și echivalare a rezultatelor obținute la examene internaționale de certificare a competențelor de comunicare în limba modernă cu Testul de competențe lingvistice, în cazul în care numărul cererilor de înscriere este mai mic sau egal decât numărul de locuri disponibile la clasa / clasele a V-a cu regim intensiv de studiu al limbii moderne</w:t>
            </w:r>
          </w:p>
        </w:tc>
      </w:tr>
      <w:tr w:rsidR="00C47A36" w:rsidRPr="00C47A36" w14:paraId="1D1876D0" w14:textId="77777777" w:rsidTr="00A21874">
        <w:tc>
          <w:tcPr>
            <w:tcW w:w="1345" w:type="pct"/>
            <w:shd w:val="clear" w:color="auto" w:fill="auto"/>
          </w:tcPr>
          <w:p w14:paraId="14404FDD" w14:textId="77777777" w:rsidR="00C47A36" w:rsidRPr="00C47A36" w:rsidRDefault="00C47A36" w:rsidP="00A21874">
            <w:pPr>
              <w:rPr>
                <w:lang w:val="ro-RO"/>
              </w:rPr>
            </w:pPr>
            <w:r w:rsidRPr="00C47A36">
              <w:rPr>
                <w:lang w:val="ro-RO"/>
              </w:rPr>
              <w:t>5-6 iunie 2025</w:t>
            </w:r>
          </w:p>
        </w:tc>
        <w:tc>
          <w:tcPr>
            <w:tcW w:w="3655" w:type="pct"/>
            <w:shd w:val="clear" w:color="auto" w:fill="auto"/>
          </w:tcPr>
          <w:p w14:paraId="02449BC5" w14:textId="77777777" w:rsidR="00C47A36" w:rsidRPr="00C47A36" w:rsidRDefault="00C47A36" w:rsidP="00A21874">
            <w:pPr>
              <w:rPr>
                <w:lang w:val="ro-RO"/>
              </w:rPr>
            </w:pPr>
            <w:r w:rsidRPr="00C47A36">
              <w:rPr>
                <w:lang w:val="ro-RO"/>
              </w:rPr>
              <w:t xml:space="preserve">Recunoașterea și echivalarea rezultatelor obținute la examene internaționale de certificare a competențelor de comunicare în limba modernă cu </w:t>
            </w:r>
            <w:r w:rsidRPr="00C47A36">
              <w:rPr>
                <w:i/>
                <w:iCs/>
                <w:lang w:val="ro-RO"/>
              </w:rPr>
              <w:t>Testul de competență lingvistică</w:t>
            </w:r>
          </w:p>
        </w:tc>
      </w:tr>
      <w:tr w:rsidR="00C47A36" w:rsidRPr="00C47A36" w14:paraId="43E3E57A" w14:textId="77777777" w:rsidTr="00A21874">
        <w:tc>
          <w:tcPr>
            <w:tcW w:w="1345" w:type="pct"/>
            <w:shd w:val="clear" w:color="auto" w:fill="auto"/>
          </w:tcPr>
          <w:p w14:paraId="4E92BD6A" w14:textId="77777777" w:rsidR="00C47A36" w:rsidRPr="00C47A36" w:rsidRDefault="00C47A36" w:rsidP="00A21874">
            <w:pPr>
              <w:rPr>
                <w:lang w:val="ro-RO"/>
              </w:rPr>
            </w:pPr>
            <w:r w:rsidRPr="00C47A36">
              <w:rPr>
                <w:lang w:val="ro-RO"/>
              </w:rPr>
              <w:t>6 iunie 2025</w:t>
            </w:r>
          </w:p>
        </w:tc>
        <w:tc>
          <w:tcPr>
            <w:tcW w:w="3655" w:type="pct"/>
            <w:shd w:val="clear" w:color="auto" w:fill="auto"/>
          </w:tcPr>
          <w:p w14:paraId="6E7970A9" w14:textId="77777777" w:rsidR="00C47A36" w:rsidRPr="00C47A36" w:rsidRDefault="00C47A36" w:rsidP="00A21874">
            <w:pPr>
              <w:rPr>
                <w:lang w:val="ro-RO"/>
              </w:rPr>
            </w:pPr>
            <w:r w:rsidRPr="00C47A36">
              <w:rPr>
                <w:lang w:val="ro-RO"/>
              </w:rPr>
              <w:t xml:space="preserve">Afișarea rezultatelor recunoașterii și echivalării rezultatelor obținute la examene internaționale de certificare a competențelor de comunicare în limba modernă cu </w:t>
            </w:r>
            <w:r w:rsidRPr="00C47A36">
              <w:rPr>
                <w:i/>
                <w:iCs/>
                <w:lang w:val="ro-RO"/>
              </w:rPr>
              <w:t>Testul de competență lingvistică</w:t>
            </w:r>
          </w:p>
        </w:tc>
      </w:tr>
      <w:tr w:rsidR="00C47A36" w:rsidRPr="00C47A36" w14:paraId="2FFC4DF8" w14:textId="77777777" w:rsidTr="00A21874">
        <w:tc>
          <w:tcPr>
            <w:tcW w:w="1345" w:type="pct"/>
            <w:shd w:val="clear" w:color="auto" w:fill="auto"/>
          </w:tcPr>
          <w:p w14:paraId="18E74A52" w14:textId="77777777" w:rsidR="00C47A36" w:rsidRPr="00C47A36" w:rsidRDefault="00C47A36" w:rsidP="00A21874">
            <w:pPr>
              <w:rPr>
                <w:lang w:val="ro-RO"/>
              </w:rPr>
            </w:pPr>
            <w:r w:rsidRPr="00C47A36">
              <w:rPr>
                <w:lang w:val="ro-RO"/>
              </w:rPr>
              <w:t>12 iunie 2025, ora 13.00</w:t>
            </w:r>
          </w:p>
        </w:tc>
        <w:tc>
          <w:tcPr>
            <w:tcW w:w="3655" w:type="pct"/>
            <w:shd w:val="clear" w:color="auto" w:fill="auto"/>
          </w:tcPr>
          <w:p w14:paraId="7C1AECD3" w14:textId="77777777" w:rsidR="00C47A36" w:rsidRPr="00C47A36" w:rsidRDefault="00C47A36" w:rsidP="00A21874">
            <w:pPr>
              <w:rPr>
                <w:lang w:val="ro-RO"/>
              </w:rPr>
            </w:pPr>
            <w:r w:rsidRPr="00C47A36">
              <w:rPr>
                <w:lang w:val="ro-RO"/>
              </w:rPr>
              <w:t>Proba scrisă la limba franceză și limba germană (pentru unitățile de învățământ care organizează clase cu regim intensiv de studiu pentru elevi care au studiat limbile străine respective în învățământul primar)</w:t>
            </w:r>
          </w:p>
        </w:tc>
      </w:tr>
      <w:tr w:rsidR="00C47A36" w:rsidRPr="00C47A36" w14:paraId="4A97A10B" w14:textId="77777777" w:rsidTr="00A21874">
        <w:tc>
          <w:tcPr>
            <w:tcW w:w="1345" w:type="pct"/>
            <w:shd w:val="clear" w:color="auto" w:fill="auto"/>
          </w:tcPr>
          <w:p w14:paraId="7D47EB8C" w14:textId="77777777" w:rsidR="00C47A36" w:rsidRPr="00C47A36" w:rsidRDefault="00C47A36" w:rsidP="00A21874">
            <w:pPr>
              <w:rPr>
                <w:lang w:val="ro-RO"/>
              </w:rPr>
            </w:pPr>
            <w:r w:rsidRPr="00C47A36">
              <w:rPr>
                <w:lang w:val="ro-RO"/>
              </w:rPr>
              <w:t>12 iunie 2025, ora 14.30</w:t>
            </w:r>
          </w:p>
        </w:tc>
        <w:tc>
          <w:tcPr>
            <w:tcW w:w="3655" w:type="pct"/>
            <w:shd w:val="clear" w:color="auto" w:fill="auto"/>
          </w:tcPr>
          <w:p w14:paraId="4B244C80" w14:textId="77777777" w:rsidR="00C47A36" w:rsidRPr="00C47A36" w:rsidRDefault="00C47A36" w:rsidP="00A21874">
            <w:pPr>
              <w:rPr>
                <w:lang w:val="ro-RO"/>
              </w:rPr>
            </w:pPr>
            <w:r w:rsidRPr="00C47A36">
              <w:rPr>
                <w:lang w:val="ro-RO"/>
              </w:rPr>
              <w:t>Proba orală la limba franceză și limba germană (pentru unitățile de învățământ care organizează clase cu regim intensiv de studiu pentru elevi care au studiat limbile străine respective în învățământul primar)</w:t>
            </w:r>
          </w:p>
        </w:tc>
      </w:tr>
      <w:tr w:rsidR="00C47A36" w:rsidRPr="00C47A36" w14:paraId="3A1EA061" w14:textId="77777777" w:rsidTr="00A21874">
        <w:tc>
          <w:tcPr>
            <w:tcW w:w="1345" w:type="pct"/>
            <w:shd w:val="clear" w:color="auto" w:fill="auto"/>
          </w:tcPr>
          <w:p w14:paraId="3609F4F8" w14:textId="77777777" w:rsidR="00C47A36" w:rsidRPr="00C47A36" w:rsidRDefault="00C47A36" w:rsidP="00A21874">
            <w:pPr>
              <w:rPr>
                <w:lang w:val="ro-RO"/>
              </w:rPr>
            </w:pPr>
            <w:r w:rsidRPr="00C47A36">
              <w:rPr>
                <w:lang w:val="ro-RO"/>
              </w:rPr>
              <w:t>14 iunie 2025, ora 9.00</w:t>
            </w:r>
          </w:p>
        </w:tc>
        <w:tc>
          <w:tcPr>
            <w:tcW w:w="3655" w:type="pct"/>
            <w:shd w:val="clear" w:color="auto" w:fill="auto"/>
          </w:tcPr>
          <w:p w14:paraId="37079CFE" w14:textId="77777777" w:rsidR="00C47A36" w:rsidRPr="00C47A36" w:rsidRDefault="00C47A36" w:rsidP="00A21874">
            <w:pPr>
              <w:rPr>
                <w:lang w:val="ro-RO"/>
              </w:rPr>
            </w:pPr>
            <w:r w:rsidRPr="00C47A36">
              <w:rPr>
                <w:lang w:val="ro-RO"/>
              </w:rPr>
              <w:t>Proba scrisă la limba engleză</w:t>
            </w:r>
          </w:p>
        </w:tc>
      </w:tr>
      <w:tr w:rsidR="00C47A36" w:rsidRPr="00C47A36" w14:paraId="37CABDF2" w14:textId="77777777" w:rsidTr="00A21874">
        <w:tc>
          <w:tcPr>
            <w:tcW w:w="1345" w:type="pct"/>
            <w:shd w:val="clear" w:color="auto" w:fill="auto"/>
          </w:tcPr>
          <w:p w14:paraId="43FB767D" w14:textId="77777777" w:rsidR="00C47A36" w:rsidRPr="00C47A36" w:rsidRDefault="00C47A36" w:rsidP="00A21874">
            <w:pPr>
              <w:rPr>
                <w:lang w:val="ro-RO"/>
              </w:rPr>
            </w:pPr>
            <w:r w:rsidRPr="00C47A36">
              <w:rPr>
                <w:lang w:val="ro-RO"/>
              </w:rPr>
              <w:t>14 iunie 2025, ora 10.30</w:t>
            </w:r>
          </w:p>
        </w:tc>
        <w:tc>
          <w:tcPr>
            <w:tcW w:w="3655" w:type="pct"/>
            <w:shd w:val="clear" w:color="auto" w:fill="auto"/>
          </w:tcPr>
          <w:p w14:paraId="20FD7DAB" w14:textId="77777777" w:rsidR="00C47A36" w:rsidRPr="00C47A36" w:rsidRDefault="00C47A36" w:rsidP="00A21874">
            <w:pPr>
              <w:rPr>
                <w:lang w:val="ro-RO"/>
              </w:rPr>
            </w:pPr>
            <w:r w:rsidRPr="00C47A36">
              <w:rPr>
                <w:lang w:val="ro-RO"/>
              </w:rPr>
              <w:t>Proba orală la limba engleză</w:t>
            </w:r>
          </w:p>
        </w:tc>
      </w:tr>
      <w:tr w:rsidR="00C47A36" w:rsidRPr="00C47A36" w14:paraId="29F31651" w14:textId="77777777" w:rsidTr="00A21874">
        <w:tc>
          <w:tcPr>
            <w:tcW w:w="1345" w:type="pct"/>
            <w:shd w:val="clear" w:color="auto" w:fill="auto"/>
          </w:tcPr>
          <w:p w14:paraId="77E5C8EC" w14:textId="77777777" w:rsidR="00C47A36" w:rsidRPr="00C47A36" w:rsidRDefault="00C47A36" w:rsidP="00A21874">
            <w:pPr>
              <w:rPr>
                <w:lang w:val="ro-RO"/>
              </w:rPr>
            </w:pPr>
            <w:r w:rsidRPr="00C47A36">
              <w:rPr>
                <w:lang w:val="ro-RO"/>
              </w:rPr>
              <w:t>18 iunie 2025</w:t>
            </w:r>
          </w:p>
        </w:tc>
        <w:tc>
          <w:tcPr>
            <w:tcW w:w="3655" w:type="pct"/>
            <w:shd w:val="clear" w:color="auto" w:fill="auto"/>
          </w:tcPr>
          <w:p w14:paraId="455A0809" w14:textId="77777777" w:rsidR="00C47A36" w:rsidRPr="00C47A36" w:rsidRDefault="00C47A36" w:rsidP="00A21874">
            <w:pPr>
              <w:rPr>
                <w:lang w:val="ro-RO"/>
              </w:rPr>
            </w:pPr>
            <w:r w:rsidRPr="00C47A36">
              <w:rPr>
                <w:lang w:val="ro-RO"/>
              </w:rPr>
              <w:t xml:space="preserve">Afișarea rezultatelor inițiale </w:t>
            </w:r>
          </w:p>
        </w:tc>
      </w:tr>
      <w:tr w:rsidR="00C47A36" w:rsidRPr="00C47A36" w14:paraId="6A1A963E" w14:textId="77777777" w:rsidTr="00A21874">
        <w:tc>
          <w:tcPr>
            <w:tcW w:w="1345" w:type="pct"/>
            <w:shd w:val="clear" w:color="auto" w:fill="auto"/>
          </w:tcPr>
          <w:p w14:paraId="6DABDB1E" w14:textId="77777777" w:rsidR="00C47A36" w:rsidRPr="00C47A36" w:rsidRDefault="00C47A36" w:rsidP="00A21874">
            <w:pPr>
              <w:rPr>
                <w:lang w:val="ro-RO"/>
              </w:rPr>
            </w:pPr>
            <w:r w:rsidRPr="00C47A36">
              <w:rPr>
                <w:lang w:val="ro-RO"/>
              </w:rPr>
              <w:t>18 iunie 2025</w:t>
            </w:r>
          </w:p>
        </w:tc>
        <w:tc>
          <w:tcPr>
            <w:tcW w:w="3655" w:type="pct"/>
            <w:shd w:val="clear" w:color="auto" w:fill="auto"/>
          </w:tcPr>
          <w:p w14:paraId="750208DA" w14:textId="77777777" w:rsidR="00C47A36" w:rsidRPr="00C47A36" w:rsidRDefault="00C47A36" w:rsidP="00A21874">
            <w:pPr>
              <w:rPr>
                <w:lang w:val="ro-RO"/>
              </w:rPr>
            </w:pPr>
            <w:r w:rsidRPr="00C47A36">
              <w:rPr>
                <w:lang w:val="ro-RO"/>
              </w:rPr>
              <w:t>Depunerea contestațiilor pentru proba scrisă</w:t>
            </w:r>
          </w:p>
        </w:tc>
      </w:tr>
      <w:tr w:rsidR="00C47A36" w:rsidRPr="00C47A36" w14:paraId="5C861E30" w14:textId="77777777" w:rsidTr="00A21874">
        <w:tc>
          <w:tcPr>
            <w:tcW w:w="1345" w:type="pct"/>
            <w:shd w:val="clear" w:color="auto" w:fill="auto"/>
          </w:tcPr>
          <w:p w14:paraId="1902BCE4" w14:textId="77777777" w:rsidR="00C47A36" w:rsidRPr="00C47A36" w:rsidRDefault="00C47A36" w:rsidP="00A21874">
            <w:pPr>
              <w:rPr>
                <w:lang w:val="ro-RO"/>
              </w:rPr>
            </w:pPr>
            <w:r w:rsidRPr="00C47A36">
              <w:rPr>
                <w:lang w:val="ro-RO"/>
              </w:rPr>
              <w:t>20 iunie 2025</w:t>
            </w:r>
          </w:p>
        </w:tc>
        <w:tc>
          <w:tcPr>
            <w:tcW w:w="3655" w:type="pct"/>
            <w:shd w:val="clear" w:color="auto" w:fill="auto"/>
          </w:tcPr>
          <w:p w14:paraId="19152DAE" w14:textId="77777777" w:rsidR="00C47A36" w:rsidRPr="00C47A36" w:rsidRDefault="00C47A36" w:rsidP="00A21874">
            <w:pPr>
              <w:rPr>
                <w:lang w:val="ro-RO"/>
              </w:rPr>
            </w:pPr>
            <w:r w:rsidRPr="00C47A36">
              <w:rPr>
                <w:lang w:val="ro-RO"/>
              </w:rPr>
              <w:t>Afișarea rezultatelor finale</w:t>
            </w:r>
          </w:p>
        </w:tc>
      </w:tr>
    </w:tbl>
    <w:p w14:paraId="6F7DD66B" w14:textId="2AB6AA82" w:rsidR="00731826" w:rsidRPr="00C47A36" w:rsidRDefault="00731826" w:rsidP="00CA6F63">
      <w:pPr>
        <w:spacing w:after="160" w:line="259" w:lineRule="auto"/>
        <w:jc w:val="both"/>
        <w:rPr>
          <w:b/>
          <w:lang w:val="ro-RO"/>
        </w:rPr>
      </w:pPr>
    </w:p>
    <w:sectPr w:rsidR="00731826" w:rsidRPr="00C47A36" w:rsidSect="004820E4">
      <w:headerReference w:type="default" r:id="rId7"/>
      <w:footerReference w:type="default" r:id="rId8"/>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A1FA" w14:textId="77777777" w:rsidR="00791CAD" w:rsidRDefault="00791CAD" w:rsidP="00D86886">
      <w:r>
        <w:separator/>
      </w:r>
    </w:p>
  </w:endnote>
  <w:endnote w:type="continuationSeparator" w:id="0">
    <w:p w14:paraId="24AA5ED8" w14:textId="77777777" w:rsidR="00791CAD" w:rsidRDefault="00791CAD" w:rsidP="00D8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6FC4" w14:textId="77777777" w:rsidR="0084579D" w:rsidRPr="0084579D" w:rsidRDefault="0084579D" w:rsidP="0084579D">
    <w:pPr>
      <w:pStyle w:val="Footer"/>
      <w:ind w:left="6521"/>
      <w:jc w:val="right"/>
      <w:rPr>
        <w:rFonts w:ascii="Palatino Linotype" w:hAnsi="Palatino Linotype"/>
        <w:color w:val="808080" w:themeColor="background1" w:themeShade="80"/>
        <w:sz w:val="18"/>
        <w:szCs w:val="18"/>
      </w:rPr>
    </w:pPr>
    <w:r w:rsidRPr="0084579D">
      <w:rPr>
        <w:rFonts w:ascii="Palatino Linotype" w:hAnsi="Palatino Linotype"/>
        <w:color w:val="808080" w:themeColor="background1" w:themeShade="80"/>
        <w:sz w:val="18"/>
        <w:szCs w:val="18"/>
      </w:rPr>
      <w:t xml:space="preserve">Str. N. Bălcescu nr. 26, 700117, </w:t>
    </w:r>
    <w:proofErr w:type="spellStart"/>
    <w:r w:rsidRPr="0084579D">
      <w:rPr>
        <w:rFonts w:ascii="Palatino Linotype" w:hAnsi="Palatino Linotype"/>
        <w:color w:val="808080" w:themeColor="background1" w:themeShade="80"/>
        <w:sz w:val="18"/>
        <w:szCs w:val="18"/>
      </w:rPr>
      <w:t>Iași</w:t>
    </w:r>
    <w:proofErr w:type="spellEnd"/>
    <w:r w:rsidRPr="0084579D">
      <w:rPr>
        <w:rFonts w:ascii="Palatino Linotype" w:hAnsi="Palatino Linotype"/>
        <w:color w:val="808080" w:themeColor="background1" w:themeShade="80"/>
        <w:sz w:val="18"/>
        <w:szCs w:val="18"/>
      </w:rPr>
      <w:t xml:space="preserve"> </w:t>
    </w:r>
  </w:p>
  <w:p w14:paraId="43028D17" w14:textId="77777777" w:rsidR="0084579D" w:rsidRPr="0084579D" w:rsidRDefault="0084579D" w:rsidP="0084579D">
    <w:pPr>
      <w:pStyle w:val="Footer"/>
      <w:ind w:left="6521"/>
      <w:jc w:val="right"/>
      <w:rPr>
        <w:rFonts w:ascii="Palatino Linotype" w:hAnsi="Palatino Linotype"/>
        <w:color w:val="808080" w:themeColor="background1" w:themeShade="80"/>
        <w:sz w:val="18"/>
        <w:szCs w:val="18"/>
      </w:rPr>
    </w:pPr>
    <w:r w:rsidRPr="0084579D">
      <w:rPr>
        <w:rFonts w:ascii="Palatino Linotype" w:hAnsi="Palatino Linotype"/>
        <w:color w:val="808080" w:themeColor="background1" w:themeShade="80"/>
        <w:sz w:val="18"/>
        <w:szCs w:val="18"/>
      </w:rPr>
      <w:t xml:space="preserve">    Tel:    +40 (0)232 26 80 14</w:t>
    </w:r>
  </w:p>
  <w:p w14:paraId="53EB91DB" w14:textId="77777777" w:rsidR="0084579D" w:rsidRPr="0084579D" w:rsidRDefault="0084579D" w:rsidP="0084579D">
    <w:pPr>
      <w:pStyle w:val="Footer"/>
      <w:ind w:left="6521"/>
      <w:jc w:val="right"/>
      <w:rPr>
        <w:rFonts w:ascii="Palatino Linotype" w:hAnsi="Palatino Linotype"/>
        <w:color w:val="808080" w:themeColor="background1" w:themeShade="80"/>
        <w:sz w:val="18"/>
        <w:szCs w:val="18"/>
      </w:rPr>
    </w:pPr>
    <w:r w:rsidRPr="0084579D">
      <w:rPr>
        <w:rFonts w:ascii="Palatino Linotype" w:hAnsi="Palatino Linotype"/>
        <w:color w:val="808080" w:themeColor="background1" w:themeShade="80"/>
        <w:sz w:val="18"/>
        <w:szCs w:val="18"/>
      </w:rPr>
      <w:t xml:space="preserve">    Fax:   +40 (0)232 26 77 05</w:t>
    </w:r>
  </w:p>
  <w:p w14:paraId="253C08AB" w14:textId="2418E929" w:rsidR="00D86886" w:rsidRPr="0084579D" w:rsidRDefault="0084579D" w:rsidP="0084579D">
    <w:pPr>
      <w:pStyle w:val="Footer"/>
      <w:ind w:left="6521"/>
      <w:jc w:val="right"/>
      <w:rPr>
        <w:rFonts w:ascii="Palatino Linotype" w:hAnsi="Palatino Linotype"/>
        <w:color w:val="808080" w:themeColor="background1" w:themeShade="80"/>
        <w:sz w:val="18"/>
        <w:szCs w:val="18"/>
      </w:rPr>
    </w:pPr>
    <w:r w:rsidRPr="0084579D">
      <w:rPr>
        <w:rFonts w:ascii="Palatino Linotype" w:hAnsi="Palatino Linotype"/>
        <w:color w:val="808080" w:themeColor="background1" w:themeShade="80"/>
        <w:sz w:val="18"/>
        <w:szCs w:val="18"/>
      </w:rPr>
      <w:t>www.isjiasi.ro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F58D" w14:textId="77777777" w:rsidR="00791CAD" w:rsidRDefault="00791CAD" w:rsidP="00D86886">
      <w:r>
        <w:separator/>
      </w:r>
    </w:p>
  </w:footnote>
  <w:footnote w:type="continuationSeparator" w:id="0">
    <w:p w14:paraId="1F82471C" w14:textId="77777777" w:rsidR="00791CAD" w:rsidRDefault="00791CAD" w:rsidP="00D8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74BB" w14:textId="5B680EA5" w:rsidR="00D86886" w:rsidRDefault="00C47A36">
    <w:pPr>
      <w:pStyle w:val="Header"/>
    </w:pPr>
    <w:r>
      <w:rPr>
        <w:noProof/>
      </w:rPr>
      <w:drawing>
        <wp:anchor distT="0" distB="0" distL="114300" distR="114300" simplePos="0" relativeHeight="251661312" behindDoc="0" locked="0" layoutInCell="1" allowOverlap="1" wp14:anchorId="2AF3B343" wp14:editId="4A833554">
          <wp:simplePos x="0" y="0"/>
          <wp:positionH relativeFrom="column">
            <wp:posOffset>3816626</wp:posOffset>
          </wp:positionH>
          <wp:positionV relativeFrom="paragraph">
            <wp:posOffset>-98066</wp:posOffset>
          </wp:positionV>
          <wp:extent cx="2236763" cy="380226"/>
          <wp:effectExtent l="0" t="0" r="0" b="1270"/>
          <wp:wrapNone/>
          <wp:docPr id="27558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63" cy="380226"/>
                  </a:xfrm>
                  <a:prstGeom prst="rect">
                    <a:avLst/>
                  </a:prstGeom>
                  <a:noFill/>
                  <a:ln>
                    <a:noFill/>
                  </a:ln>
                </pic:spPr>
              </pic:pic>
            </a:graphicData>
          </a:graphic>
          <wp14:sizeRelH relativeFrom="page">
            <wp14:pctWidth>0</wp14:pctWidth>
          </wp14:sizeRelH>
          <wp14:sizeRelV relativeFrom="page">
            <wp14:pctHeight>0</wp14:pctHeight>
          </wp14:sizeRelV>
        </wp:anchor>
      </w:drawing>
    </w:r>
    <w:r w:rsidR="00D86886" w:rsidRPr="00D86886">
      <w:rPr>
        <w:noProof/>
      </w:rPr>
      <w:drawing>
        <wp:anchor distT="0" distB="0" distL="114300" distR="114300" simplePos="0" relativeHeight="251659264" behindDoc="0" locked="0" layoutInCell="1" allowOverlap="1" wp14:anchorId="32052CC3" wp14:editId="18BD8E8C">
          <wp:simplePos x="0" y="0"/>
          <wp:positionH relativeFrom="margin">
            <wp:posOffset>-16510</wp:posOffset>
          </wp:positionH>
          <wp:positionV relativeFrom="paragraph">
            <wp:posOffset>-101600</wp:posOffset>
          </wp:positionV>
          <wp:extent cx="1803400" cy="346075"/>
          <wp:effectExtent l="0" t="0" r="6350" b="0"/>
          <wp:wrapSquare wrapText="bothSides"/>
          <wp:docPr id="37" name="Picture 37"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J IASI.png"/>
                  <pic:cNvPicPr/>
                </pic:nvPicPr>
                <pic:blipFill>
                  <a:blip r:embed="rId2">
                    <a:extLst>
                      <a:ext uri="{28A0092B-C50C-407E-A947-70E740481C1C}">
                        <a14:useLocalDpi xmlns:a14="http://schemas.microsoft.com/office/drawing/2010/main" val="0"/>
                      </a:ext>
                    </a:extLst>
                  </a:blip>
                  <a:stretch>
                    <a:fillRect/>
                  </a:stretch>
                </pic:blipFill>
                <pic:spPr>
                  <a:xfrm>
                    <a:off x="0" y="0"/>
                    <a:ext cx="1803400" cy="346075"/>
                  </a:xfrm>
                  <a:prstGeom prst="rect">
                    <a:avLst/>
                  </a:prstGeom>
                </pic:spPr>
              </pic:pic>
            </a:graphicData>
          </a:graphic>
          <wp14:sizeRelH relativeFrom="margin">
            <wp14:pctWidth>0</wp14:pctWidth>
          </wp14:sizeRelH>
          <wp14:sizeRelV relativeFrom="margin">
            <wp14:pctHeight>0</wp14:pctHeight>
          </wp14:sizeRelV>
        </wp:anchor>
      </w:drawing>
    </w:r>
    <w:r w:rsidR="00D86886">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5C0"/>
    <w:multiLevelType w:val="hybridMultilevel"/>
    <w:tmpl w:val="4490D126"/>
    <w:lvl w:ilvl="0" w:tplc="25CA22EA">
      <w:start w:val="1"/>
      <w:numFmt w:val="bullet"/>
      <w:lvlText w:val=""/>
      <w:lvlJc w:val="left"/>
      <w:pPr>
        <w:ind w:left="720" w:hanging="360"/>
      </w:pPr>
      <w:rPr>
        <w:rFonts w:ascii="Webdings" w:hAnsi="Web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81F69"/>
    <w:multiLevelType w:val="hybridMultilevel"/>
    <w:tmpl w:val="91841C3E"/>
    <w:lvl w:ilvl="0" w:tplc="25CA22EA">
      <w:start w:val="1"/>
      <w:numFmt w:val="bullet"/>
      <w:lvlText w:val=""/>
      <w:lvlJc w:val="left"/>
      <w:pPr>
        <w:ind w:left="720" w:hanging="360"/>
      </w:pPr>
      <w:rPr>
        <w:rFonts w:ascii="Webdings" w:hAnsi="Web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44DB0"/>
    <w:multiLevelType w:val="hybridMultilevel"/>
    <w:tmpl w:val="573C02B4"/>
    <w:lvl w:ilvl="0" w:tplc="25CA22EA">
      <w:start w:val="1"/>
      <w:numFmt w:val="bullet"/>
      <w:lvlText w:val=""/>
      <w:lvlJc w:val="left"/>
      <w:pPr>
        <w:ind w:left="720" w:hanging="360"/>
      </w:pPr>
      <w:rPr>
        <w:rFonts w:ascii="Webdings" w:hAnsi="Web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F7903"/>
    <w:multiLevelType w:val="hybridMultilevel"/>
    <w:tmpl w:val="7C80E1AA"/>
    <w:lvl w:ilvl="0" w:tplc="25CA22EA">
      <w:start w:val="1"/>
      <w:numFmt w:val="bullet"/>
      <w:lvlText w:val=""/>
      <w:lvlJc w:val="left"/>
      <w:pPr>
        <w:ind w:left="720" w:hanging="360"/>
      </w:pPr>
      <w:rPr>
        <w:rFonts w:ascii="Webdings" w:hAnsi="Web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114E4"/>
    <w:multiLevelType w:val="hybridMultilevel"/>
    <w:tmpl w:val="5CCC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7275186">
    <w:abstractNumId w:val="0"/>
  </w:num>
  <w:num w:numId="2" w16cid:durableId="379324661">
    <w:abstractNumId w:val="1"/>
  </w:num>
  <w:num w:numId="3" w16cid:durableId="1496920709">
    <w:abstractNumId w:val="3"/>
  </w:num>
  <w:num w:numId="4" w16cid:durableId="1927418695">
    <w:abstractNumId w:val="2"/>
  </w:num>
  <w:num w:numId="5" w16cid:durableId="1583174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86"/>
    <w:rsid w:val="000444E6"/>
    <w:rsid w:val="000C39FC"/>
    <w:rsid w:val="000E0FB8"/>
    <w:rsid w:val="0029105F"/>
    <w:rsid w:val="002F7820"/>
    <w:rsid w:val="003632A9"/>
    <w:rsid w:val="004820E4"/>
    <w:rsid w:val="004A09CD"/>
    <w:rsid w:val="004C1DBC"/>
    <w:rsid w:val="004D22D1"/>
    <w:rsid w:val="004D6C0C"/>
    <w:rsid w:val="005159A9"/>
    <w:rsid w:val="00557D1D"/>
    <w:rsid w:val="00573423"/>
    <w:rsid w:val="005967A7"/>
    <w:rsid w:val="005B7620"/>
    <w:rsid w:val="005E24EA"/>
    <w:rsid w:val="005F4779"/>
    <w:rsid w:val="00682099"/>
    <w:rsid w:val="006D5B69"/>
    <w:rsid w:val="006F0110"/>
    <w:rsid w:val="00731826"/>
    <w:rsid w:val="00791CAD"/>
    <w:rsid w:val="007B7B6F"/>
    <w:rsid w:val="007C0976"/>
    <w:rsid w:val="007E5CD8"/>
    <w:rsid w:val="0084579D"/>
    <w:rsid w:val="00880B60"/>
    <w:rsid w:val="0089396A"/>
    <w:rsid w:val="008B2528"/>
    <w:rsid w:val="008B7D49"/>
    <w:rsid w:val="00905E33"/>
    <w:rsid w:val="009F5534"/>
    <w:rsid w:val="00A65D8F"/>
    <w:rsid w:val="00AA4D48"/>
    <w:rsid w:val="00AC3E1F"/>
    <w:rsid w:val="00B77C2E"/>
    <w:rsid w:val="00BE74F9"/>
    <w:rsid w:val="00C11045"/>
    <w:rsid w:val="00C47A36"/>
    <w:rsid w:val="00C60094"/>
    <w:rsid w:val="00C74D5D"/>
    <w:rsid w:val="00CA6F63"/>
    <w:rsid w:val="00CD075A"/>
    <w:rsid w:val="00D06C9F"/>
    <w:rsid w:val="00D646F5"/>
    <w:rsid w:val="00D76325"/>
    <w:rsid w:val="00D86886"/>
    <w:rsid w:val="00DB2196"/>
    <w:rsid w:val="00E16ECD"/>
    <w:rsid w:val="00E4251E"/>
    <w:rsid w:val="00E5383B"/>
    <w:rsid w:val="00E80DB2"/>
    <w:rsid w:val="00E87C85"/>
    <w:rsid w:val="00E978E7"/>
    <w:rsid w:val="00EC0229"/>
    <w:rsid w:val="00EC1605"/>
    <w:rsid w:val="00F562DC"/>
    <w:rsid w:val="00F60871"/>
    <w:rsid w:val="00F948BC"/>
    <w:rsid w:val="00FC1DD4"/>
    <w:rsid w:val="00FC2779"/>
    <w:rsid w:val="00FC3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19E8E"/>
  <w15:chartTrackingRefBased/>
  <w15:docId w15:val="{833E2580-B3A6-4750-A3D5-7F60B3E9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7C85"/>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886"/>
    <w:pPr>
      <w:widowControl/>
      <w:tabs>
        <w:tab w:val="center" w:pos="4513"/>
        <w:tab w:val="right" w:pos="9026"/>
      </w:tabs>
    </w:pPr>
    <w:rPr>
      <w:rFonts w:asciiTheme="minorHAnsi" w:eastAsiaTheme="minorHAnsi" w:hAnsiTheme="minorHAnsi" w:cstheme="minorBidi"/>
      <w:color w:val="auto"/>
      <w:sz w:val="22"/>
      <w:szCs w:val="22"/>
      <w:lang w:val="en-GB" w:bidi="ar-SA"/>
    </w:rPr>
  </w:style>
  <w:style w:type="character" w:customStyle="1" w:styleId="HeaderChar">
    <w:name w:val="Header Char"/>
    <w:basedOn w:val="DefaultParagraphFont"/>
    <w:link w:val="Header"/>
    <w:uiPriority w:val="99"/>
    <w:rsid w:val="00D86886"/>
  </w:style>
  <w:style w:type="paragraph" w:styleId="Footer">
    <w:name w:val="footer"/>
    <w:basedOn w:val="Normal"/>
    <w:link w:val="FooterChar"/>
    <w:uiPriority w:val="99"/>
    <w:unhideWhenUsed/>
    <w:rsid w:val="00D86886"/>
    <w:pPr>
      <w:widowControl/>
      <w:tabs>
        <w:tab w:val="center" w:pos="4513"/>
        <w:tab w:val="right" w:pos="9026"/>
      </w:tabs>
    </w:pPr>
    <w:rPr>
      <w:rFonts w:asciiTheme="minorHAnsi" w:eastAsiaTheme="minorHAnsi" w:hAnsiTheme="minorHAnsi" w:cstheme="minorBidi"/>
      <w:color w:val="auto"/>
      <w:sz w:val="22"/>
      <w:szCs w:val="22"/>
      <w:lang w:val="en-GB" w:bidi="ar-SA"/>
    </w:rPr>
  </w:style>
  <w:style w:type="character" w:customStyle="1" w:styleId="FooterChar">
    <w:name w:val="Footer Char"/>
    <w:basedOn w:val="DefaultParagraphFont"/>
    <w:link w:val="Footer"/>
    <w:uiPriority w:val="99"/>
    <w:rsid w:val="00D86886"/>
  </w:style>
  <w:style w:type="paragraph" w:styleId="ListParagraph">
    <w:name w:val="List Paragraph"/>
    <w:basedOn w:val="Normal"/>
    <w:uiPriority w:val="34"/>
    <w:qFormat/>
    <w:rsid w:val="00F948BC"/>
    <w:pPr>
      <w:widowControl/>
      <w:spacing w:after="160" w:line="259" w:lineRule="auto"/>
      <w:ind w:left="720"/>
      <w:contextualSpacing/>
    </w:pPr>
    <w:rPr>
      <w:rFonts w:asciiTheme="minorHAnsi" w:eastAsiaTheme="minorHAnsi" w:hAnsiTheme="minorHAnsi" w:cstheme="minorBidi"/>
      <w:color w:val="auto"/>
      <w:sz w:val="22"/>
      <w:szCs w:val="22"/>
      <w:lang w:val="en-GB" w:bidi="ar-SA"/>
    </w:rPr>
  </w:style>
  <w:style w:type="character" w:styleId="Hyperlink">
    <w:name w:val="Hyperlink"/>
    <w:basedOn w:val="DefaultParagraphFont"/>
    <w:uiPriority w:val="99"/>
    <w:unhideWhenUsed/>
    <w:rsid w:val="00F948BC"/>
    <w:rPr>
      <w:color w:val="0563C1" w:themeColor="hyperlink"/>
      <w:u w:val="single"/>
    </w:rPr>
  </w:style>
  <w:style w:type="table" w:styleId="TableGrid">
    <w:name w:val="Table Grid"/>
    <w:basedOn w:val="TableNormal"/>
    <w:uiPriority w:val="39"/>
    <w:rsid w:val="00F9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6ECD"/>
    <w:rPr>
      <w:color w:val="605E5C"/>
      <w:shd w:val="clear" w:color="auto" w:fill="E1DFDD"/>
    </w:rPr>
  </w:style>
  <w:style w:type="paragraph" w:styleId="NoSpacing">
    <w:name w:val="No Spacing"/>
    <w:uiPriority w:val="1"/>
    <w:qFormat/>
    <w:rsid w:val="00E87C85"/>
    <w:pPr>
      <w:widowControl w:val="0"/>
      <w:spacing w:after="0" w:line="240" w:lineRule="auto"/>
    </w:pPr>
    <w:rPr>
      <w:rFonts w:ascii="Times New Roman" w:eastAsia="Times New Roman" w:hAnsi="Times New Roman" w:cs="Times New Roman"/>
      <w:color w:val="000000"/>
      <w:sz w:val="24"/>
      <w:szCs w:val="24"/>
      <w:lang w:val="en-US" w:bidi="en-US"/>
    </w:rPr>
  </w:style>
  <w:style w:type="paragraph" w:styleId="FootnoteText">
    <w:name w:val="footnote text"/>
    <w:basedOn w:val="Normal"/>
    <w:link w:val="FootnoteTextChar"/>
    <w:uiPriority w:val="99"/>
    <w:semiHidden/>
    <w:rsid w:val="00CA6F63"/>
    <w:pPr>
      <w:widowControl/>
    </w:pPr>
    <w:rPr>
      <w:color w:val="auto"/>
      <w:sz w:val="20"/>
      <w:szCs w:val="20"/>
      <w:lang w:bidi="ar-SA"/>
    </w:rPr>
  </w:style>
  <w:style w:type="character" w:customStyle="1" w:styleId="FootnoteTextChar">
    <w:name w:val="Footnote Text Char"/>
    <w:basedOn w:val="DefaultParagraphFont"/>
    <w:link w:val="FootnoteText"/>
    <w:uiPriority w:val="99"/>
    <w:semiHidden/>
    <w:rsid w:val="00CA6F6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A6F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Prodan</dc:creator>
  <cp:keywords/>
  <dc:description/>
  <cp:lastModifiedBy>LTMC-secretar</cp:lastModifiedBy>
  <cp:revision>2</cp:revision>
  <cp:lastPrinted>2025-05-20T14:55:00Z</cp:lastPrinted>
  <dcterms:created xsi:type="dcterms:W3CDTF">2025-05-20T14:56:00Z</dcterms:created>
  <dcterms:modified xsi:type="dcterms:W3CDTF">2025-05-20T14:56:00Z</dcterms:modified>
</cp:coreProperties>
</file>